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05" w:rsidRPr="003F0349" w:rsidRDefault="00234905" w:rsidP="00234905">
      <w:pPr>
        <w:pStyle w:val="Corpsdetexte"/>
        <w:spacing w:before="240"/>
        <w:ind w:left="709" w:right="1899" w:firstLine="709"/>
        <w:rPr>
          <w:rFonts w:ascii="Cambria" w:hAnsi="Cambria" w:cs="Cambria"/>
          <w:i/>
        </w:rPr>
      </w:pPr>
      <w:r w:rsidRPr="003F0349">
        <w:rPr>
          <w:rFonts w:ascii="Cambria" w:hAnsi="Cambria" w:cs="Cambria"/>
          <w:i/>
        </w:rPr>
        <w:t>Réunion Scientifique de l’ARPE</w:t>
      </w:r>
      <w:r w:rsidR="008E7E17">
        <w:rPr>
          <w:rFonts w:ascii="Cambria" w:hAnsi="Cambria" w:cs="Cambria"/>
          <w:i/>
        </w:rPr>
        <w:t xml:space="preserve"> et des utilisateurs du réseau RENARD</w:t>
      </w:r>
      <w:r w:rsidRPr="003F0349">
        <w:rPr>
          <w:rFonts w:ascii="Cambria" w:hAnsi="Cambria" w:cs="Cambria"/>
          <w:i/>
        </w:rPr>
        <w:t xml:space="preserve"> </w:t>
      </w:r>
    </w:p>
    <w:p w:rsidR="00234905" w:rsidRPr="003F0349" w:rsidRDefault="007D650A" w:rsidP="00234905">
      <w:pPr>
        <w:pStyle w:val="Corpsdetexte"/>
        <w:spacing w:before="240"/>
        <w:ind w:left="709" w:right="1899" w:firstLine="709"/>
        <w:rPr>
          <w:rFonts w:ascii="Cambria" w:hAnsi="Cambria" w:cs="Cambria"/>
          <w:b w:val="0"/>
          <w:i/>
        </w:rPr>
      </w:pPr>
      <w:r>
        <w:rPr>
          <w:rFonts w:ascii="Cambria" w:hAnsi="Cambria" w:cs="Cambria"/>
          <w:sz w:val="22"/>
          <w:szCs w:val="22"/>
        </w:rPr>
        <w:t>Jeudi</w:t>
      </w:r>
      <w:r w:rsidR="00C64723">
        <w:rPr>
          <w:rFonts w:ascii="Cambria" w:hAnsi="Cambria" w:cs="Cambria"/>
          <w:sz w:val="22"/>
          <w:szCs w:val="22"/>
        </w:rPr>
        <w:t xml:space="preserve"> 19</w:t>
      </w:r>
      <w:r w:rsidR="00234905" w:rsidRPr="003F0349">
        <w:rPr>
          <w:rFonts w:ascii="Cambria" w:hAnsi="Cambria" w:cs="Cambria"/>
          <w:sz w:val="22"/>
          <w:szCs w:val="22"/>
        </w:rPr>
        <w:t xml:space="preserve"> Mars 201</w:t>
      </w:r>
      <w:r w:rsidR="00C64723">
        <w:rPr>
          <w:rFonts w:ascii="Cambria" w:hAnsi="Cambria" w:cs="Cambria"/>
          <w:sz w:val="22"/>
          <w:szCs w:val="22"/>
        </w:rPr>
        <w:t>5</w:t>
      </w:r>
    </w:p>
    <w:p w:rsidR="00234905" w:rsidRPr="003F0349" w:rsidRDefault="00234905" w:rsidP="00234905">
      <w:pPr>
        <w:jc w:val="center"/>
        <w:rPr>
          <w:rFonts w:ascii="Cambria" w:hAnsi="Cambria" w:cs="Cambria"/>
          <w:sz w:val="22"/>
          <w:szCs w:val="22"/>
        </w:rPr>
      </w:pPr>
      <w:r w:rsidRPr="003F0349">
        <w:rPr>
          <w:rFonts w:ascii="Cambria" w:hAnsi="Cambria" w:cs="Cambria"/>
          <w:sz w:val="22"/>
          <w:szCs w:val="22"/>
        </w:rPr>
        <w:t xml:space="preserve">Amphithéâtre </w:t>
      </w:r>
      <w:r w:rsidR="00C64723">
        <w:rPr>
          <w:rFonts w:ascii="Cambria" w:hAnsi="Cambria" w:cs="Cambria"/>
          <w:sz w:val="22"/>
          <w:szCs w:val="22"/>
        </w:rPr>
        <w:t>FRIEDEL</w:t>
      </w:r>
      <w:r w:rsidRPr="003F0349">
        <w:rPr>
          <w:rFonts w:ascii="Cambria" w:hAnsi="Cambria" w:cs="Cambria"/>
          <w:sz w:val="22"/>
          <w:szCs w:val="22"/>
        </w:rPr>
        <w:t xml:space="preserve"> – Chimie-</w:t>
      </w:r>
      <w:proofErr w:type="spellStart"/>
      <w:r w:rsidRPr="003F0349">
        <w:rPr>
          <w:rFonts w:ascii="Cambria" w:hAnsi="Cambria" w:cs="Cambria"/>
          <w:sz w:val="22"/>
          <w:szCs w:val="22"/>
        </w:rPr>
        <w:t>ParisTech</w:t>
      </w:r>
      <w:proofErr w:type="spellEnd"/>
    </w:p>
    <w:p w:rsidR="00234905" w:rsidRPr="003F0349" w:rsidRDefault="00234905" w:rsidP="00856A81">
      <w:pPr>
        <w:jc w:val="center"/>
        <w:rPr>
          <w:rFonts w:ascii="Cambria" w:hAnsi="Cambria" w:cs="Cambria"/>
          <w:sz w:val="22"/>
          <w:szCs w:val="22"/>
        </w:rPr>
      </w:pPr>
      <w:r w:rsidRPr="003F0349">
        <w:rPr>
          <w:rFonts w:ascii="Cambria" w:hAnsi="Cambria" w:cs="Cambria"/>
          <w:sz w:val="22"/>
          <w:szCs w:val="22"/>
        </w:rPr>
        <w:t>11, Rue Pierre et Marie Curie – 75005 PARIS</w:t>
      </w:r>
    </w:p>
    <w:p w:rsidR="007B49B1" w:rsidRDefault="007B49B1" w:rsidP="007B49B1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7B49B1">
        <w:rPr>
          <w:rFonts w:ascii="Cambria" w:hAnsi="Cambria" w:cs="Cambria"/>
          <w:b/>
          <w:color w:val="000000"/>
          <w:sz w:val="28"/>
          <w:szCs w:val="28"/>
        </w:rPr>
        <w:t>Programme</w:t>
      </w:r>
    </w:p>
    <w:p w:rsidR="007B49B1" w:rsidRDefault="007B49B1" w:rsidP="007B49B1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Cambria" w:hAnsi="Cambria" w:cs="Cambria"/>
          <w:b/>
          <w:color w:val="000000"/>
          <w:sz w:val="28"/>
          <w:szCs w:val="28"/>
        </w:rPr>
      </w:pPr>
    </w:p>
    <w:p w:rsidR="007B49B1" w:rsidRPr="001F7151" w:rsidRDefault="0073040A" w:rsidP="00752A0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10 :00</w:t>
      </w:r>
      <w:r w:rsidR="007B49B1" w:rsidRPr="001F7151">
        <w:rPr>
          <w:rFonts w:ascii="Cambria" w:hAnsi="Cambria" w:cs="Cambria"/>
          <w:b/>
          <w:color w:val="000000"/>
          <w:sz w:val="20"/>
          <w:szCs w:val="20"/>
        </w:rPr>
        <w:tab/>
      </w:r>
      <w:r w:rsidR="007B49B1" w:rsidRPr="000655A7">
        <w:rPr>
          <w:rFonts w:ascii="Cambria" w:hAnsi="Cambria" w:cs="Cambria"/>
          <w:b/>
          <w:color w:val="000000"/>
          <w:sz w:val="20"/>
          <w:szCs w:val="20"/>
        </w:rPr>
        <w:t>Accueil des participants</w:t>
      </w:r>
    </w:p>
    <w:p w:rsidR="00C64723" w:rsidRPr="001F7151" w:rsidRDefault="0073040A" w:rsidP="00752A0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10 :20</w:t>
      </w:r>
      <w:r w:rsidR="007B49B1" w:rsidRPr="001F7151">
        <w:rPr>
          <w:rFonts w:ascii="Cambria" w:hAnsi="Cambria" w:cs="Cambria"/>
          <w:color w:val="000000"/>
          <w:sz w:val="20"/>
          <w:szCs w:val="20"/>
        </w:rPr>
        <w:tab/>
      </w:r>
      <w:r w:rsidR="007B49B1" w:rsidRPr="000655A7">
        <w:rPr>
          <w:rFonts w:ascii="Cambria" w:hAnsi="Cambria" w:cs="Cambria"/>
          <w:b/>
          <w:color w:val="000000"/>
          <w:sz w:val="20"/>
          <w:szCs w:val="20"/>
        </w:rPr>
        <w:t xml:space="preserve">Ouverture par Hervé </w:t>
      </w:r>
      <w:proofErr w:type="spellStart"/>
      <w:r w:rsidR="007B49B1" w:rsidRPr="000655A7">
        <w:rPr>
          <w:rFonts w:ascii="Cambria" w:hAnsi="Cambria" w:cs="Cambria"/>
          <w:b/>
          <w:color w:val="000000"/>
          <w:sz w:val="20"/>
          <w:szCs w:val="20"/>
        </w:rPr>
        <w:t>Vezin</w:t>
      </w:r>
      <w:proofErr w:type="spellEnd"/>
      <w:r w:rsidR="007B49B1" w:rsidRPr="001F7151">
        <w:rPr>
          <w:rFonts w:ascii="Cambria" w:hAnsi="Cambria" w:cs="Cambria"/>
          <w:color w:val="000000"/>
          <w:sz w:val="20"/>
          <w:szCs w:val="20"/>
        </w:rPr>
        <w:t>, Président de l’ARPE</w:t>
      </w:r>
      <w:r w:rsidR="008E7E17">
        <w:rPr>
          <w:rFonts w:ascii="Cambria" w:hAnsi="Cambria" w:cs="Cambria"/>
          <w:color w:val="000000"/>
          <w:sz w:val="20"/>
          <w:szCs w:val="20"/>
        </w:rPr>
        <w:t xml:space="preserve">, et </w:t>
      </w:r>
      <w:r w:rsidR="008E7E17" w:rsidRPr="00332C77">
        <w:rPr>
          <w:rFonts w:ascii="Cambria" w:hAnsi="Cambria" w:cs="Cambria"/>
          <w:b/>
          <w:color w:val="000000"/>
          <w:sz w:val="20"/>
          <w:szCs w:val="20"/>
        </w:rPr>
        <w:t xml:space="preserve">Didier </w:t>
      </w:r>
      <w:proofErr w:type="spellStart"/>
      <w:r w:rsidR="008E7E17" w:rsidRPr="00332C77">
        <w:rPr>
          <w:rFonts w:ascii="Cambria" w:hAnsi="Cambria" w:cs="Cambria"/>
          <w:b/>
          <w:color w:val="000000"/>
          <w:sz w:val="20"/>
          <w:szCs w:val="20"/>
        </w:rPr>
        <w:t>Gourier</w:t>
      </w:r>
      <w:proofErr w:type="spellEnd"/>
      <w:r w:rsidR="008E7E17">
        <w:rPr>
          <w:rFonts w:ascii="Cambria" w:hAnsi="Cambria" w:cs="Cambria"/>
          <w:color w:val="000000"/>
          <w:sz w:val="20"/>
          <w:szCs w:val="20"/>
        </w:rPr>
        <w:t>, directeur de l’Infrastructure de recherche RENARD</w:t>
      </w:r>
    </w:p>
    <w:p w:rsidR="00686009" w:rsidRDefault="001C1C2E" w:rsidP="00752A0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10 :</w:t>
      </w:r>
      <w:r w:rsidR="0073040A">
        <w:rPr>
          <w:rFonts w:ascii="Cambria" w:hAnsi="Cambria" w:cs="Cambria"/>
          <w:b/>
          <w:color w:val="000000"/>
          <w:sz w:val="20"/>
          <w:szCs w:val="20"/>
        </w:rPr>
        <w:t>3</w:t>
      </w:r>
      <w:r w:rsidR="007B49B1" w:rsidRPr="00C64723">
        <w:rPr>
          <w:rFonts w:ascii="Cambria" w:hAnsi="Cambria" w:cs="Cambria"/>
          <w:b/>
          <w:color w:val="000000"/>
          <w:sz w:val="20"/>
          <w:szCs w:val="20"/>
        </w:rPr>
        <w:t>0</w:t>
      </w:r>
      <w:r w:rsidR="007B49B1" w:rsidRPr="00C64723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B49B1" w:rsidRPr="00C64723">
        <w:rPr>
          <w:rFonts w:ascii="Cambria" w:hAnsi="Cambria" w:cs="Cambria"/>
          <w:color w:val="000000"/>
          <w:sz w:val="20"/>
          <w:szCs w:val="20"/>
        </w:rPr>
        <w:tab/>
      </w:r>
      <w:r w:rsidR="00C64723" w:rsidRPr="00C64723">
        <w:rPr>
          <w:rFonts w:ascii="Cambria" w:hAnsi="Cambria" w:cs="Cambria"/>
          <w:b/>
          <w:color w:val="000000"/>
          <w:sz w:val="20"/>
          <w:szCs w:val="20"/>
        </w:rPr>
        <w:t xml:space="preserve">Sylvie </w:t>
      </w:r>
      <w:proofErr w:type="spellStart"/>
      <w:r w:rsidR="00C64723" w:rsidRPr="00C64723">
        <w:rPr>
          <w:rFonts w:ascii="Cambria" w:hAnsi="Cambria" w:cs="Cambria"/>
          <w:b/>
          <w:color w:val="000000"/>
          <w:sz w:val="20"/>
          <w:szCs w:val="20"/>
        </w:rPr>
        <w:t>Choua</w:t>
      </w:r>
      <w:proofErr w:type="spellEnd"/>
      <w:r w:rsidR="00C64723" w:rsidRPr="00C64723">
        <w:rPr>
          <w:rFonts w:ascii="Cambria" w:hAnsi="Cambria" w:cs="Cambria"/>
          <w:color w:val="000000"/>
          <w:sz w:val="20"/>
          <w:szCs w:val="20"/>
        </w:rPr>
        <w:t>, Laboratoire Propriétés Optiques Magnétiques Architectures Moléculaires, Strasbourg</w:t>
      </w:r>
    </w:p>
    <w:p w:rsidR="00C64723" w:rsidRPr="00C64723" w:rsidRDefault="00C64723" w:rsidP="00686009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mbria" w:hAnsi="Cambria" w:cs="Cambria"/>
          <w:color w:val="000000"/>
          <w:sz w:val="20"/>
          <w:szCs w:val="20"/>
        </w:rPr>
      </w:pPr>
      <w:r w:rsidRPr="00C64723">
        <w:rPr>
          <w:rFonts w:ascii="Cambria" w:hAnsi="Cambria" w:cs="Cambria"/>
          <w:i/>
          <w:iCs/>
          <w:color w:val="000000"/>
          <w:sz w:val="20"/>
          <w:szCs w:val="20"/>
        </w:rPr>
        <w:t>RPE de matériaux organométalliques multifonctionnels : exemples en électronique et magnétisme moléculaire</w:t>
      </w:r>
    </w:p>
    <w:p w:rsidR="00686009" w:rsidRDefault="0028065B" w:rsidP="00752A0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</w:t>
      </w:r>
      <w:r w:rsidR="0073040A">
        <w:rPr>
          <w:rFonts w:ascii="Cambria" w:hAnsi="Cambria" w:cs="Cambria"/>
          <w:b/>
          <w:color w:val="000000"/>
          <w:sz w:val="20"/>
          <w:szCs w:val="20"/>
        </w:rPr>
        <w:t>1</w:t>
      </w:r>
      <w:r w:rsidR="007B49B1" w:rsidRPr="001C1C2E">
        <w:rPr>
          <w:rFonts w:ascii="Cambria" w:hAnsi="Cambria" w:cs="Cambria"/>
          <w:b/>
          <w:color w:val="000000"/>
          <w:sz w:val="20"/>
          <w:szCs w:val="20"/>
        </w:rPr>
        <w:t>:</w:t>
      </w:r>
      <w:r w:rsidR="0073040A">
        <w:rPr>
          <w:rFonts w:ascii="Cambria" w:hAnsi="Cambria" w:cs="Cambria"/>
          <w:b/>
          <w:color w:val="000000"/>
          <w:sz w:val="20"/>
          <w:szCs w:val="20"/>
        </w:rPr>
        <w:t>0</w:t>
      </w:r>
      <w:r w:rsidR="007B49B1" w:rsidRPr="001C1C2E">
        <w:rPr>
          <w:rFonts w:ascii="Cambria" w:hAnsi="Cambria" w:cs="Cambria"/>
          <w:b/>
          <w:color w:val="000000"/>
          <w:sz w:val="20"/>
          <w:szCs w:val="20"/>
        </w:rPr>
        <w:t>0</w:t>
      </w:r>
      <w:r w:rsidR="007B49B1" w:rsidRPr="001C1C2E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B49B1" w:rsidRPr="001C1C2E">
        <w:rPr>
          <w:rFonts w:ascii="Cambria" w:hAnsi="Cambria" w:cs="Cambria"/>
          <w:color w:val="000000"/>
          <w:sz w:val="20"/>
          <w:szCs w:val="20"/>
        </w:rPr>
        <w:tab/>
      </w:r>
      <w:r w:rsidR="001C1C2E" w:rsidRPr="00C64723">
        <w:rPr>
          <w:rFonts w:ascii="Cambria" w:hAnsi="Cambria" w:cs="Cambria"/>
          <w:b/>
          <w:color w:val="000000"/>
          <w:sz w:val="20"/>
          <w:szCs w:val="20"/>
        </w:rPr>
        <w:t xml:space="preserve">Fabienne </w:t>
      </w:r>
      <w:proofErr w:type="spellStart"/>
      <w:r w:rsidR="001C1C2E" w:rsidRPr="00C64723">
        <w:rPr>
          <w:rFonts w:ascii="Cambria" w:hAnsi="Cambria" w:cs="Cambria"/>
          <w:b/>
          <w:color w:val="000000"/>
          <w:sz w:val="20"/>
          <w:szCs w:val="20"/>
        </w:rPr>
        <w:t>Peyrot</w:t>
      </w:r>
      <w:proofErr w:type="spellEnd"/>
      <w:r w:rsidR="001C1C2E" w:rsidRPr="00C64723">
        <w:rPr>
          <w:rFonts w:ascii="Cambria" w:hAnsi="Cambria" w:cs="Cambria"/>
          <w:color w:val="000000"/>
          <w:sz w:val="20"/>
          <w:szCs w:val="20"/>
        </w:rPr>
        <w:t>, Laboratoire de Chimie et Biologie Pharmacologiques et Toxicologiques, Paris</w:t>
      </w:r>
    </w:p>
    <w:p w:rsidR="003960B6" w:rsidRPr="001C1C2E" w:rsidRDefault="001C1C2E" w:rsidP="00686009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mbria" w:hAnsi="Cambria" w:cs="Cambria"/>
          <w:i/>
          <w:iCs/>
          <w:color w:val="000000"/>
          <w:sz w:val="20"/>
          <w:szCs w:val="20"/>
        </w:rPr>
      </w:pPr>
      <w:r w:rsidRPr="00C64723">
        <w:rPr>
          <w:rFonts w:ascii="Cambria" w:hAnsi="Cambria" w:cs="Cambria"/>
          <w:i/>
          <w:color w:val="000000"/>
          <w:sz w:val="20"/>
          <w:szCs w:val="20"/>
        </w:rPr>
        <w:t xml:space="preserve">Du piégeage de </w:t>
      </w:r>
      <w:proofErr w:type="spellStart"/>
      <w:r w:rsidRPr="00C64723">
        <w:rPr>
          <w:rFonts w:ascii="Cambria" w:hAnsi="Cambria" w:cs="Cambria"/>
          <w:i/>
          <w:color w:val="000000"/>
          <w:sz w:val="20"/>
          <w:szCs w:val="20"/>
        </w:rPr>
        <w:t>superoxyde</w:t>
      </w:r>
      <w:proofErr w:type="spellEnd"/>
      <w:r w:rsidRPr="00C64723">
        <w:rPr>
          <w:rFonts w:ascii="Cambria" w:hAnsi="Cambria" w:cs="Cambria"/>
          <w:i/>
          <w:color w:val="000000"/>
          <w:sz w:val="20"/>
          <w:szCs w:val="20"/>
        </w:rPr>
        <w:t xml:space="preserve"> produit par des cellules à la mesure de l'état redox in vivo par RPE</w:t>
      </w:r>
    </w:p>
    <w:p w:rsidR="00686009" w:rsidRDefault="001F7151" w:rsidP="00752A0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11</w:t>
      </w:r>
      <w:r w:rsidR="007B49B1" w:rsidRPr="001F7151">
        <w:rPr>
          <w:rFonts w:ascii="Cambria" w:hAnsi="Cambria" w:cs="Cambria"/>
          <w:b/>
          <w:color w:val="000000"/>
          <w:sz w:val="20"/>
          <w:szCs w:val="20"/>
        </w:rPr>
        <w:t>:</w:t>
      </w:r>
      <w:r w:rsidR="0073040A">
        <w:rPr>
          <w:rFonts w:ascii="Cambria" w:hAnsi="Cambria" w:cs="Cambria"/>
          <w:b/>
          <w:color w:val="000000"/>
          <w:sz w:val="20"/>
          <w:szCs w:val="20"/>
        </w:rPr>
        <w:t>3</w:t>
      </w:r>
      <w:r w:rsidR="007B49B1" w:rsidRPr="001F7151">
        <w:rPr>
          <w:rFonts w:ascii="Cambria" w:hAnsi="Cambria" w:cs="Cambria"/>
          <w:b/>
          <w:color w:val="000000"/>
          <w:sz w:val="20"/>
          <w:szCs w:val="20"/>
        </w:rPr>
        <w:t>0</w:t>
      </w:r>
      <w:r w:rsidR="007B49B1" w:rsidRPr="001F7151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B49B1" w:rsidRPr="001F7151">
        <w:rPr>
          <w:rFonts w:ascii="Cambria" w:hAnsi="Cambria" w:cs="Cambria"/>
          <w:color w:val="000000"/>
          <w:sz w:val="20"/>
          <w:szCs w:val="20"/>
        </w:rPr>
        <w:tab/>
      </w:r>
      <w:r w:rsidR="00CB5594">
        <w:rPr>
          <w:rFonts w:ascii="Cambria" w:hAnsi="Cambria" w:cs="Cambria"/>
          <w:b/>
          <w:color w:val="000000"/>
          <w:sz w:val="20"/>
          <w:szCs w:val="20"/>
        </w:rPr>
        <w:t>Sylvain</w:t>
      </w:r>
      <w:r w:rsidR="001C1C2E" w:rsidRPr="00C64723"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proofErr w:type="spellStart"/>
      <w:r w:rsidR="00CB5594">
        <w:rPr>
          <w:rFonts w:ascii="Cambria" w:hAnsi="Cambria" w:cs="Cambria"/>
          <w:b/>
          <w:color w:val="000000"/>
          <w:sz w:val="20"/>
          <w:szCs w:val="20"/>
        </w:rPr>
        <w:t>Bertaina</w:t>
      </w:r>
      <w:proofErr w:type="spellEnd"/>
      <w:r w:rsidR="001C1C2E" w:rsidRPr="00C64723">
        <w:rPr>
          <w:rFonts w:ascii="Cambria" w:hAnsi="Cambria" w:cs="Cambria"/>
          <w:color w:val="000000"/>
          <w:sz w:val="20"/>
          <w:szCs w:val="20"/>
        </w:rPr>
        <w:t>, Institut Matériaux Microélectronique Nanosciences de Provence, Marseille</w:t>
      </w:r>
    </w:p>
    <w:p w:rsidR="001C1C2E" w:rsidRPr="00C64723" w:rsidRDefault="00314E9E" w:rsidP="00686009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i/>
          <w:color w:val="000000"/>
          <w:sz w:val="20"/>
          <w:szCs w:val="20"/>
        </w:rPr>
        <w:t>Techniques de RPE non conventionnelles</w:t>
      </w:r>
    </w:p>
    <w:p w:rsidR="00686009" w:rsidRDefault="001C1C2E" w:rsidP="00752A0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</w:t>
      </w:r>
      <w:r w:rsidR="0073040A">
        <w:rPr>
          <w:rFonts w:ascii="Cambria" w:hAnsi="Cambria" w:cs="Cambria"/>
          <w:b/>
          <w:color w:val="000000"/>
          <w:sz w:val="20"/>
          <w:szCs w:val="20"/>
        </w:rPr>
        <w:t>2 :0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0</w:t>
      </w:r>
      <w:r w:rsidRPr="001F7151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1F7151">
        <w:rPr>
          <w:rFonts w:ascii="Cambria" w:hAnsi="Cambria" w:cs="Cambria"/>
          <w:color w:val="000000"/>
          <w:sz w:val="20"/>
          <w:szCs w:val="20"/>
        </w:rPr>
        <w:tab/>
      </w:r>
      <w:r w:rsidR="0073040A" w:rsidRPr="00C64723">
        <w:rPr>
          <w:rFonts w:ascii="Cambria" w:hAnsi="Cambria" w:cs="Cambria"/>
          <w:b/>
          <w:color w:val="000000"/>
          <w:sz w:val="20"/>
          <w:szCs w:val="20"/>
        </w:rPr>
        <w:t xml:space="preserve">Hélène </w:t>
      </w:r>
      <w:proofErr w:type="spellStart"/>
      <w:r w:rsidR="0073040A" w:rsidRPr="00C64723">
        <w:rPr>
          <w:rFonts w:ascii="Cambria" w:hAnsi="Cambria" w:cs="Cambria"/>
          <w:b/>
          <w:color w:val="000000"/>
          <w:sz w:val="20"/>
          <w:szCs w:val="20"/>
        </w:rPr>
        <w:t>Trégouet</w:t>
      </w:r>
      <w:proofErr w:type="spellEnd"/>
      <w:r w:rsidR="0073040A" w:rsidRPr="00C64723">
        <w:rPr>
          <w:rFonts w:ascii="Cambria" w:hAnsi="Cambria" w:cs="Cambria"/>
          <w:color w:val="000000"/>
          <w:sz w:val="20"/>
          <w:szCs w:val="20"/>
        </w:rPr>
        <w:t>, Insti</w:t>
      </w:r>
      <w:r w:rsidR="00686009">
        <w:rPr>
          <w:rFonts w:ascii="Cambria" w:hAnsi="Cambria" w:cs="Cambria"/>
          <w:color w:val="000000"/>
          <w:sz w:val="20"/>
          <w:szCs w:val="20"/>
        </w:rPr>
        <w:t>tut de Recherche de Chimie Paris</w:t>
      </w:r>
    </w:p>
    <w:p w:rsidR="002B76AB" w:rsidRDefault="0073040A" w:rsidP="00686009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mbria" w:hAnsi="Cambria" w:cs="Cambria"/>
          <w:i/>
          <w:color w:val="000000"/>
          <w:sz w:val="20"/>
          <w:szCs w:val="20"/>
        </w:rPr>
      </w:pPr>
      <w:r w:rsidRPr="00C64723">
        <w:rPr>
          <w:rFonts w:ascii="Cambria" w:hAnsi="Cambria" w:cs="Cambria"/>
          <w:i/>
          <w:color w:val="000000"/>
          <w:sz w:val="20"/>
          <w:szCs w:val="20"/>
        </w:rPr>
        <w:t>Etude de l'environnement du néodyme dans des verres d'oxydes riches en bore et en terres rares: apport spécifique de la RPE</w:t>
      </w:r>
    </w:p>
    <w:p w:rsidR="003235C5" w:rsidRDefault="002B76AB" w:rsidP="00752A0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12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:</w:t>
      </w:r>
      <w:r>
        <w:rPr>
          <w:rFonts w:ascii="Cambria" w:hAnsi="Cambria" w:cs="Cambria"/>
          <w:b/>
          <w:color w:val="000000"/>
          <w:sz w:val="20"/>
          <w:szCs w:val="20"/>
        </w:rPr>
        <w:t>3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0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ab/>
      </w:r>
      <w:r w:rsidRPr="000655A7">
        <w:rPr>
          <w:rFonts w:ascii="Cambria" w:hAnsi="Cambria" w:cs="Cambria"/>
          <w:b/>
          <w:color w:val="000000"/>
          <w:sz w:val="20"/>
          <w:szCs w:val="20"/>
        </w:rPr>
        <w:t>Déjeuner</w:t>
      </w:r>
    </w:p>
    <w:p w:rsidR="003235C5" w:rsidRDefault="003235C5" w:rsidP="003235C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  <w:lang w:val="en-US"/>
        </w:rPr>
      </w:pPr>
      <w:proofErr w:type="gramStart"/>
      <w:r>
        <w:rPr>
          <w:rFonts w:ascii="Cambria" w:hAnsi="Cambria" w:cs="Cambria"/>
          <w:b/>
          <w:color w:val="000000"/>
          <w:sz w:val="20"/>
          <w:szCs w:val="20"/>
          <w:lang w:val="en-US"/>
        </w:rPr>
        <w:t>13 :</w:t>
      </w:r>
      <w:proofErr w:type="gramEnd"/>
      <w:r>
        <w:rPr>
          <w:rFonts w:ascii="Cambria" w:hAnsi="Cambria" w:cs="Cambria"/>
          <w:b/>
          <w:color w:val="000000"/>
          <w:sz w:val="20"/>
          <w:szCs w:val="20"/>
          <w:lang w:val="en-US"/>
        </w:rPr>
        <w:t>45</w:t>
      </w:r>
      <w:r w:rsidRPr="003235C5">
        <w:rPr>
          <w:rFonts w:ascii="Cambria" w:hAnsi="Cambria" w:cs="Cambria"/>
          <w:b/>
          <w:color w:val="000000"/>
          <w:sz w:val="20"/>
          <w:szCs w:val="20"/>
          <w:lang w:val="en-US"/>
        </w:rPr>
        <w:tab/>
      </w:r>
      <w:proofErr w:type="spellStart"/>
      <w:r w:rsidRPr="003235C5">
        <w:rPr>
          <w:rFonts w:ascii="Cambria" w:hAnsi="Cambria" w:cs="Cambria"/>
          <w:b/>
          <w:color w:val="000000"/>
          <w:sz w:val="20"/>
          <w:szCs w:val="20"/>
          <w:lang w:val="en-US"/>
        </w:rPr>
        <w:t>Jurek</w:t>
      </w:r>
      <w:proofErr w:type="spellEnd"/>
      <w:r w:rsidRPr="003235C5">
        <w:rPr>
          <w:rFonts w:ascii="Cambria" w:hAnsi="Cambria" w:cs="Cambri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3235C5">
        <w:rPr>
          <w:rFonts w:ascii="Cambria" w:hAnsi="Cambria" w:cs="Cambria"/>
          <w:b/>
          <w:color w:val="000000"/>
          <w:sz w:val="20"/>
          <w:szCs w:val="20"/>
          <w:lang w:val="en-US"/>
        </w:rPr>
        <w:t>Krzystek</w:t>
      </w:r>
      <w:proofErr w:type="spellEnd"/>
      <w:r w:rsidRPr="00BB2B70">
        <w:rPr>
          <w:rFonts w:ascii="Cambria" w:hAnsi="Cambria" w:cs="Cambria"/>
          <w:color w:val="000000"/>
          <w:lang w:val="en-US"/>
        </w:rPr>
        <w:t>,</w:t>
      </w:r>
      <w:r w:rsidRPr="003235C5">
        <w:rPr>
          <w:rFonts w:ascii="Cambria" w:hAnsi="Cambria" w:cs="Cambria"/>
          <w:b/>
          <w:color w:val="000000"/>
          <w:lang w:val="en-US"/>
        </w:rPr>
        <w:t xml:space="preserve"> </w:t>
      </w:r>
      <w:r w:rsidRPr="003235C5">
        <w:rPr>
          <w:rFonts w:ascii="Cambria" w:hAnsi="Cambria" w:cs="Cambria"/>
          <w:color w:val="000000"/>
          <w:sz w:val="20"/>
          <w:szCs w:val="20"/>
          <w:lang w:val="en-US"/>
        </w:rPr>
        <w:t xml:space="preserve">NHMFL (National High Magnetic Field Laboratory) 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 xml:space="preserve">Tallahassee, USA </w:t>
      </w:r>
    </w:p>
    <w:p w:rsidR="003235C5" w:rsidRPr="003235C5" w:rsidRDefault="003235C5" w:rsidP="003235C5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mbria" w:hAnsi="Cambria" w:cs="Cambria"/>
          <w:b/>
          <w:color w:val="000000"/>
          <w:lang w:val="en-US"/>
        </w:rPr>
      </w:pPr>
      <w:proofErr w:type="gramStart"/>
      <w:r w:rsidRPr="003235C5">
        <w:rPr>
          <w:rFonts w:ascii="Cambria" w:hAnsi="Cambria" w:cs="Cambria"/>
          <w:color w:val="000000"/>
          <w:sz w:val="20"/>
          <w:szCs w:val="20"/>
          <w:lang w:val="en-US"/>
        </w:rPr>
        <w:t>and</w:t>
      </w:r>
      <w:proofErr w:type="gramEnd"/>
      <w:r w:rsidRPr="003235C5">
        <w:rPr>
          <w:rFonts w:ascii="Cambria" w:hAnsi="Cambria" w:cs="Cambria"/>
          <w:color w:val="000000"/>
          <w:sz w:val="20"/>
          <w:szCs w:val="20"/>
          <w:lang w:val="en-US"/>
        </w:rPr>
        <w:t xml:space="preserve"> HLD (Dresden High Mag</w:t>
      </w:r>
      <w:bookmarkStart w:id="0" w:name="_GoBack"/>
      <w:bookmarkEnd w:id="0"/>
      <w:r w:rsidRPr="003235C5">
        <w:rPr>
          <w:rFonts w:ascii="Cambria" w:hAnsi="Cambria" w:cs="Cambria"/>
          <w:color w:val="000000"/>
          <w:sz w:val="20"/>
          <w:szCs w:val="20"/>
          <w:lang w:val="en-US"/>
        </w:rPr>
        <w:t>netic Field Laboratory)</w:t>
      </w:r>
      <w:r>
        <w:rPr>
          <w:rFonts w:ascii="Cambria" w:hAnsi="Cambria" w:cs="Cambria"/>
          <w:color w:val="000000"/>
          <w:sz w:val="20"/>
          <w:szCs w:val="20"/>
          <w:lang w:val="en-US"/>
        </w:rPr>
        <w:t>, Germany.</w:t>
      </w:r>
    </w:p>
    <w:p w:rsidR="003235C5" w:rsidRPr="003235C5" w:rsidRDefault="003235C5" w:rsidP="003235C5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Cambria" w:hAnsi="Cambria" w:cs="Cambria"/>
          <w:i/>
          <w:color w:val="000000"/>
          <w:sz w:val="20"/>
          <w:szCs w:val="20"/>
          <w:lang w:val="en-US"/>
        </w:rPr>
      </w:pPr>
      <w:proofErr w:type="gramStart"/>
      <w:r w:rsidRPr="003235C5">
        <w:rPr>
          <w:rFonts w:ascii="Cambria" w:hAnsi="Cambria" w:cs="Cambria"/>
          <w:i/>
          <w:color w:val="000000"/>
          <w:sz w:val="20"/>
          <w:szCs w:val="20"/>
          <w:lang w:val="en-US"/>
        </w:rPr>
        <w:t xml:space="preserve">"How to measure very large zero-field </w:t>
      </w:r>
      <w:proofErr w:type="spellStart"/>
      <w:r w:rsidRPr="003235C5">
        <w:rPr>
          <w:rFonts w:ascii="Cambria" w:hAnsi="Cambria" w:cs="Cambria"/>
          <w:i/>
          <w:color w:val="000000"/>
          <w:sz w:val="20"/>
          <w:szCs w:val="20"/>
          <w:lang w:val="en-US"/>
        </w:rPr>
        <w:t>splittings</w:t>
      </w:r>
      <w:proofErr w:type="spellEnd"/>
      <w:r w:rsidRPr="003235C5">
        <w:rPr>
          <w:rFonts w:ascii="Cambria" w:hAnsi="Cambria" w:cs="Cambria"/>
          <w:i/>
          <w:color w:val="000000"/>
          <w:sz w:val="20"/>
          <w:szCs w:val="20"/>
          <w:lang w:val="en-US"/>
        </w:rPr>
        <w:t xml:space="preserve"> in high-spin systems?"</w:t>
      </w:r>
      <w:proofErr w:type="gramEnd"/>
    </w:p>
    <w:p w:rsidR="00686009" w:rsidRDefault="00796724" w:rsidP="00752A0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14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:</w:t>
      </w:r>
      <w:r w:rsidR="004D16EA">
        <w:rPr>
          <w:rFonts w:ascii="Cambria" w:hAnsi="Cambria" w:cs="Cambria"/>
          <w:b/>
          <w:color w:val="000000"/>
          <w:sz w:val="20"/>
          <w:szCs w:val="20"/>
        </w:rPr>
        <w:t>3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0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ab/>
      </w:r>
      <w:r w:rsidR="00A53315" w:rsidRPr="001F7151">
        <w:rPr>
          <w:rFonts w:ascii="Cambria" w:hAnsi="Cambria" w:cs="Cambria"/>
          <w:color w:val="000000"/>
          <w:sz w:val="20"/>
          <w:szCs w:val="20"/>
        </w:rPr>
        <w:t xml:space="preserve"> </w:t>
      </w:r>
      <w:proofErr w:type="spellStart"/>
      <w:r w:rsidR="00A53315" w:rsidRPr="00C64723">
        <w:rPr>
          <w:rFonts w:ascii="Cambria" w:hAnsi="Cambria" w:cs="Cambria"/>
          <w:b/>
          <w:color w:val="000000"/>
          <w:sz w:val="20"/>
          <w:szCs w:val="20"/>
        </w:rPr>
        <w:t>Elisabetta</w:t>
      </w:r>
      <w:proofErr w:type="spellEnd"/>
      <w:r w:rsidR="00A53315" w:rsidRPr="00C64723"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proofErr w:type="spellStart"/>
      <w:r w:rsidR="00A53315" w:rsidRPr="00C64723">
        <w:rPr>
          <w:rFonts w:ascii="Cambria" w:hAnsi="Cambria" w:cs="Cambria"/>
          <w:b/>
          <w:color w:val="000000"/>
          <w:sz w:val="20"/>
          <w:szCs w:val="20"/>
        </w:rPr>
        <w:t>Mileo</w:t>
      </w:r>
      <w:proofErr w:type="spellEnd"/>
      <w:r w:rsidR="00A53315" w:rsidRPr="00C64723">
        <w:rPr>
          <w:rFonts w:ascii="Cambria" w:hAnsi="Cambria" w:cs="Cambria"/>
          <w:color w:val="000000"/>
          <w:sz w:val="20"/>
          <w:szCs w:val="20"/>
        </w:rPr>
        <w:t>, Laboratoire de Bioénergétique et Ingénierie des Protéines, Marseille</w:t>
      </w:r>
    </w:p>
    <w:p w:rsidR="00A53315" w:rsidRDefault="00A53315" w:rsidP="00686009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Cambria" w:hAnsi="Cambria" w:cs="Cambria"/>
          <w:i/>
          <w:color w:val="000000"/>
          <w:sz w:val="20"/>
          <w:szCs w:val="20"/>
        </w:rPr>
      </w:pPr>
      <w:r w:rsidRPr="00C64723">
        <w:rPr>
          <w:rFonts w:ascii="Cambria" w:hAnsi="Cambria" w:cs="Cambria"/>
          <w:i/>
          <w:color w:val="000000"/>
          <w:sz w:val="20"/>
          <w:szCs w:val="20"/>
        </w:rPr>
        <w:t>Sondes Paramagnétiques et Spectroscopie RPE: observer les protéines en mouvement</w:t>
      </w:r>
    </w:p>
    <w:p w:rsidR="00A53315" w:rsidRPr="00A53315" w:rsidRDefault="004D16EA" w:rsidP="00752A0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15:0</w:t>
      </w:r>
      <w:r w:rsidR="000655A7">
        <w:rPr>
          <w:rFonts w:ascii="Cambria" w:hAnsi="Cambria" w:cs="Cambria"/>
          <w:b/>
          <w:color w:val="000000"/>
          <w:sz w:val="20"/>
          <w:szCs w:val="20"/>
        </w:rPr>
        <w:t>0</w:t>
      </w:r>
      <w:r w:rsidR="00A53315" w:rsidRPr="001F7151">
        <w:rPr>
          <w:rFonts w:ascii="Cambria" w:hAnsi="Cambria" w:cs="Cambria"/>
          <w:b/>
          <w:color w:val="000000"/>
          <w:sz w:val="20"/>
          <w:szCs w:val="20"/>
        </w:rPr>
        <w:tab/>
      </w:r>
      <w:r w:rsidR="00A53315">
        <w:rPr>
          <w:rFonts w:ascii="Cambria" w:hAnsi="Cambria" w:cs="Cambria"/>
          <w:b/>
          <w:color w:val="000000"/>
          <w:sz w:val="20"/>
          <w:szCs w:val="20"/>
        </w:rPr>
        <w:t xml:space="preserve">Remise du prix de thèse 2015 – </w:t>
      </w:r>
      <w:r w:rsidR="00A53315">
        <w:rPr>
          <w:rFonts w:ascii="Cambria" w:hAnsi="Cambria" w:cs="Cambria"/>
          <w:color w:val="000000"/>
          <w:sz w:val="20"/>
          <w:szCs w:val="20"/>
        </w:rPr>
        <w:t>Exposé du (de la) lauréat(e)</w:t>
      </w:r>
    </w:p>
    <w:p w:rsidR="00796724" w:rsidRDefault="004D16EA" w:rsidP="00752A0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15</w:t>
      </w:r>
      <w:r w:rsidR="00B419B2" w:rsidRPr="00B419B2">
        <w:rPr>
          <w:rFonts w:ascii="Cambria" w:hAnsi="Cambria" w:cs="Cambria"/>
          <w:b/>
          <w:color w:val="000000"/>
          <w:sz w:val="20"/>
          <w:szCs w:val="20"/>
        </w:rPr>
        <w:t>:</w:t>
      </w:r>
      <w:r>
        <w:rPr>
          <w:rFonts w:ascii="Cambria" w:hAnsi="Cambria" w:cs="Cambria"/>
          <w:b/>
          <w:color w:val="000000"/>
          <w:sz w:val="20"/>
          <w:szCs w:val="20"/>
        </w:rPr>
        <w:t>3</w:t>
      </w:r>
      <w:r w:rsidR="000655A7">
        <w:rPr>
          <w:rFonts w:ascii="Cambria" w:hAnsi="Cambria" w:cs="Cambria"/>
          <w:b/>
          <w:color w:val="000000"/>
          <w:sz w:val="20"/>
          <w:szCs w:val="20"/>
        </w:rPr>
        <w:t>0</w:t>
      </w:r>
      <w:r w:rsidR="00B419B2">
        <w:rPr>
          <w:rFonts w:ascii="Cambria" w:hAnsi="Cambria" w:cs="Cambria"/>
          <w:color w:val="000000"/>
          <w:sz w:val="20"/>
          <w:szCs w:val="20"/>
        </w:rPr>
        <w:tab/>
      </w:r>
      <w:r w:rsidR="00796724" w:rsidRPr="00B419B2">
        <w:rPr>
          <w:rFonts w:ascii="Cambria" w:hAnsi="Cambria" w:cs="Cambria"/>
          <w:b/>
          <w:color w:val="000000"/>
          <w:sz w:val="20"/>
          <w:szCs w:val="20"/>
        </w:rPr>
        <w:t>Assemblée Générale de l’ARPE</w:t>
      </w:r>
    </w:p>
    <w:p w:rsidR="00796724" w:rsidRDefault="00796724" w:rsidP="00752A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>Bilan moral</w:t>
      </w:r>
    </w:p>
    <w:p w:rsidR="00796724" w:rsidRDefault="00796724" w:rsidP="00752A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>Bilan financier</w:t>
      </w:r>
    </w:p>
    <w:p w:rsidR="00796724" w:rsidRDefault="00E309CD" w:rsidP="00752A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 xml:space="preserve">Actions </w:t>
      </w:r>
      <w:r w:rsidR="00101A1F">
        <w:rPr>
          <w:rFonts w:ascii="Cambria" w:hAnsi="Cambria" w:cs="Cambria"/>
          <w:color w:val="000000"/>
          <w:sz w:val="20"/>
        </w:rPr>
        <w:t xml:space="preserve">futures </w:t>
      </w:r>
      <w:r>
        <w:rPr>
          <w:rFonts w:ascii="Cambria" w:hAnsi="Cambria" w:cs="Cambria"/>
          <w:color w:val="000000"/>
          <w:sz w:val="20"/>
        </w:rPr>
        <w:t xml:space="preserve">de l’ARPE </w:t>
      </w:r>
    </w:p>
    <w:p w:rsidR="00AA0E89" w:rsidRDefault="00AA0E89" w:rsidP="00752A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>Questions diverses</w:t>
      </w:r>
    </w:p>
    <w:p w:rsidR="00454772" w:rsidRDefault="00454772" w:rsidP="00752A0B">
      <w:pPr>
        <w:pStyle w:val="Paragraphedeliste"/>
        <w:autoSpaceDE w:val="0"/>
        <w:autoSpaceDN w:val="0"/>
        <w:adjustRightInd w:val="0"/>
        <w:spacing w:line="360" w:lineRule="auto"/>
        <w:ind w:left="1065" w:firstLine="0"/>
        <w:rPr>
          <w:rFonts w:ascii="Cambria" w:hAnsi="Cambria" w:cs="Cambria"/>
          <w:color w:val="000000"/>
          <w:sz w:val="20"/>
        </w:rPr>
      </w:pPr>
    </w:p>
    <w:p w:rsidR="00454772" w:rsidRDefault="00454772" w:rsidP="00752A0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</w:t>
      </w:r>
      <w:r w:rsidR="00C51C55">
        <w:rPr>
          <w:rFonts w:ascii="Cambria" w:hAnsi="Cambria" w:cs="Cambria"/>
          <w:b/>
          <w:color w:val="000000"/>
          <w:sz w:val="20"/>
          <w:szCs w:val="20"/>
        </w:rPr>
        <w:t>6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:</w:t>
      </w:r>
      <w:r w:rsidR="004D16EA">
        <w:rPr>
          <w:rFonts w:ascii="Cambria" w:hAnsi="Cambria" w:cs="Cambria"/>
          <w:b/>
          <w:color w:val="000000"/>
          <w:sz w:val="20"/>
          <w:szCs w:val="20"/>
        </w:rPr>
        <w:t>3</w:t>
      </w:r>
      <w:r w:rsidR="001D1D3F">
        <w:rPr>
          <w:rFonts w:ascii="Cambria" w:hAnsi="Cambria" w:cs="Cambria"/>
          <w:b/>
          <w:color w:val="000000"/>
          <w:sz w:val="20"/>
          <w:szCs w:val="20"/>
        </w:rPr>
        <w:t>0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ab/>
      </w:r>
      <w:r w:rsidR="00C51C55" w:rsidRPr="000655A7">
        <w:rPr>
          <w:rFonts w:ascii="Cambria" w:hAnsi="Cambria" w:cs="Cambria"/>
          <w:b/>
          <w:color w:val="000000"/>
          <w:sz w:val="20"/>
          <w:szCs w:val="20"/>
        </w:rPr>
        <w:t>Conclusion</w:t>
      </w:r>
    </w:p>
    <w:p w:rsidR="00D253DF" w:rsidRDefault="00D253DF" w:rsidP="00752A0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856A81" w:rsidRDefault="00856A81" w:rsidP="00752A0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5B55F1" w:rsidRPr="00752A0B" w:rsidRDefault="00234905" w:rsidP="00856A8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D253DF">
        <w:rPr>
          <w:rFonts w:ascii="Cambria" w:hAnsi="Cambria" w:cs="Cambria"/>
          <w:color w:val="000000"/>
          <w:sz w:val="20"/>
          <w:szCs w:val="20"/>
        </w:rPr>
        <w:t xml:space="preserve">Afin d’organiser au mieux cette réunion, nous vous demandons de bien vouloir vous </w:t>
      </w:r>
      <w:r w:rsidRPr="00D253DF">
        <w:rPr>
          <w:rFonts w:ascii="Cambria" w:hAnsi="Cambria" w:cs="Cambria"/>
          <w:bCs/>
          <w:color w:val="000000"/>
          <w:sz w:val="20"/>
          <w:szCs w:val="20"/>
        </w:rPr>
        <w:t>inscrire</w:t>
      </w:r>
      <w:r w:rsidR="0080532A" w:rsidRPr="00D253DF">
        <w:rPr>
          <w:rFonts w:ascii="Cambria" w:hAnsi="Cambria" w:cs="Cambria"/>
          <w:b/>
          <w:bCs/>
          <w:color w:val="000000"/>
          <w:sz w:val="20"/>
          <w:szCs w:val="20"/>
        </w:rPr>
        <w:t xml:space="preserve"> avant le lundi 9 mars 2015</w:t>
      </w:r>
      <w:r w:rsidRPr="00D253DF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D253DF">
        <w:rPr>
          <w:rFonts w:ascii="Cambria" w:hAnsi="Cambria" w:cs="Cambria"/>
          <w:color w:val="000000"/>
          <w:sz w:val="20"/>
          <w:szCs w:val="20"/>
        </w:rPr>
        <w:t xml:space="preserve">en utilisant le bulletin d’inscription joint à ce message à </w:t>
      </w:r>
      <w:r w:rsidR="002C7399" w:rsidRPr="00D253DF">
        <w:rPr>
          <w:rFonts w:ascii="Cambria" w:hAnsi="Cambria" w:cs="Cambria"/>
          <w:color w:val="000000"/>
          <w:sz w:val="20"/>
          <w:szCs w:val="20"/>
        </w:rPr>
        <w:t>r</w:t>
      </w:r>
      <w:r w:rsidRPr="00D253DF">
        <w:rPr>
          <w:rFonts w:ascii="Cambria" w:hAnsi="Cambria" w:cs="Cambria"/>
          <w:color w:val="000000"/>
          <w:sz w:val="20"/>
          <w:szCs w:val="20"/>
        </w:rPr>
        <w:t xml:space="preserve">envoyer par mail à : </w:t>
      </w:r>
      <w:r w:rsidRPr="00D253DF">
        <w:rPr>
          <w:rFonts w:ascii="Cambria" w:hAnsi="Cambria" w:cs="Cambria"/>
          <w:color w:val="0000CC"/>
          <w:sz w:val="20"/>
          <w:szCs w:val="20"/>
          <w:u w:val="single"/>
        </w:rPr>
        <w:t>belle@imm.cnrs.fr</w:t>
      </w:r>
    </w:p>
    <w:sectPr w:rsidR="005B55F1" w:rsidRPr="00752A0B" w:rsidSect="00C305FE">
      <w:headerReference w:type="default" r:id="rId9"/>
      <w:footnotePr>
        <w:pos w:val="beneathText"/>
      </w:footnotePr>
      <w:pgSz w:w="11905" w:h="16837"/>
      <w:pgMar w:top="1418" w:right="1134" w:bottom="113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B0" w:rsidRDefault="00DD7DB0">
      <w:r>
        <w:separator/>
      </w:r>
    </w:p>
  </w:endnote>
  <w:endnote w:type="continuationSeparator" w:id="0">
    <w:p w:rsidR="00DD7DB0" w:rsidRDefault="00DD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B0" w:rsidRDefault="00DD7DB0">
      <w:r>
        <w:separator/>
      </w:r>
    </w:p>
  </w:footnote>
  <w:footnote w:type="continuationSeparator" w:id="0">
    <w:p w:rsidR="00DD7DB0" w:rsidRDefault="00DD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8"/>
      <w:gridCol w:w="3259"/>
    </w:tblGrid>
    <w:tr w:rsidR="00C305FE">
      <w:trPr>
        <w:cantSplit/>
      </w:trPr>
      <w:tc>
        <w:tcPr>
          <w:tcW w:w="6518" w:type="dxa"/>
          <w:vAlign w:val="center"/>
        </w:tcPr>
        <w:p w:rsidR="00C305FE" w:rsidRPr="003F0349" w:rsidRDefault="00234905" w:rsidP="00C305FE">
          <w:pPr>
            <w:pStyle w:val="En-tte"/>
            <w:tabs>
              <w:tab w:val="clear" w:pos="4818"/>
              <w:tab w:val="clear" w:pos="9637"/>
            </w:tabs>
            <w:rPr>
              <w:rFonts w:ascii="Cambria" w:hAnsi="Cambria" w:cs="Cambria"/>
            </w:rPr>
          </w:pPr>
          <w:r w:rsidRPr="003F0349">
            <w:rPr>
              <w:rFonts w:ascii="Cambria" w:hAnsi="Cambria" w:cs="Cambria"/>
            </w:rPr>
            <w:t>J</w:t>
          </w:r>
          <w:r w:rsidR="00C64723">
            <w:rPr>
              <w:rFonts w:ascii="Cambria" w:hAnsi="Cambria" w:cs="Cambria"/>
            </w:rPr>
            <w:t>ournée scientifique du 19</w:t>
          </w:r>
          <w:r w:rsidRPr="003F0349">
            <w:rPr>
              <w:rFonts w:ascii="Cambria" w:hAnsi="Cambria" w:cs="Cambria"/>
            </w:rPr>
            <w:t xml:space="preserve"> mars 201</w:t>
          </w:r>
          <w:r w:rsidR="00C64723">
            <w:rPr>
              <w:rFonts w:ascii="Cambria" w:hAnsi="Cambria" w:cs="Cambria"/>
            </w:rPr>
            <w:t>5</w:t>
          </w:r>
        </w:p>
      </w:tc>
      <w:tc>
        <w:tcPr>
          <w:tcW w:w="3259" w:type="dxa"/>
          <w:vAlign w:val="center"/>
        </w:tcPr>
        <w:p w:rsidR="00C305FE" w:rsidRDefault="003960B6">
          <w:pPr>
            <w:pStyle w:val="En-tte"/>
            <w:tabs>
              <w:tab w:val="clear" w:pos="4818"/>
              <w:tab w:val="clear" w:pos="9637"/>
            </w:tabs>
            <w:jc w:val="right"/>
          </w:pPr>
          <w:r>
            <w:rPr>
              <w:noProof/>
            </w:rPr>
            <w:drawing>
              <wp:inline distT="0" distB="0" distL="0" distR="0" wp14:anchorId="64225A9B" wp14:editId="14FAD3A3">
                <wp:extent cx="600903" cy="241300"/>
                <wp:effectExtent l="0" t="0" r="889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R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83" cy="241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05FE" w:rsidRDefault="00C305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Description : arpe-04u" style="width:105pt;height:98.5pt;visibility:visible" o:bullet="t">
        <v:imagedata r:id="rId1" o:title="arpe-04u"/>
      </v:shape>
    </w:pict>
  </w:numPicBullet>
  <w:abstractNum w:abstractNumId="0">
    <w:nsid w:val="19A45461"/>
    <w:multiLevelType w:val="hybridMultilevel"/>
    <w:tmpl w:val="4834506E"/>
    <w:lvl w:ilvl="0" w:tplc="F77CFF28">
      <w:start w:val="10"/>
      <w:numFmt w:val="bullet"/>
      <w:lvlText w:val="-"/>
      <w:lvlJc w:val="left"/>
      <w:pPr>
        <w:ind w:left="1065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155ED7"/>
    <w:multiLevelType w:val="hybridMultilevel"/>
    <w:tmpl w:val="7D26871E"/>
    <w:lvl w:ilvl="0" w:tplc="FA066F8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84B"/>
    <w:multiLevelType w:val="hybridMultilevel"/>
    <w:tmpl w:val="F8626A88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B880728"/>
    <w:multiLevelType w:val="hybridMultilevel"/>
    <w:tmpl w:val="7A9E988A"/>
    <w:lvl w:ilvl="0" w:tplc="5C40A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ED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66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02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308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23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CB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A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81"/>
    <w:rsid w:val="000655A7"/>
    <w:rsid w:val="00093C05"/>
    <w:rsid w:val="000A6742"/>
    <w:rsid w:val="00101A1F"/>
    <w:rsid w:val="00157804"/>
    <w:rsid w:val="001B51D7"/>
    <w:rsid w:val="001B751C"/>
    <w:rsid w:val="001C1C2E"/>
    <w:rsid w:val="001D1D3F"/>
    <w:rsid w:val="001F7151"/>
    <w:rsid w:val="00205A8B"/>
    <w:rsid w:val="00210060"/>
    <w:rsid w:val="00234905"/>
    <w:rsid w:val="0028065B"/>
    <w:rsid w:val="002B76AB"/>
    <w:rsid w:val="002C7399"/>
    <w:rsid w:val="00314E9E"/>
    <w:rsid w:val="003235C5"/>
    <w:rsid w:val="00332C77"/>
    <w:rsid w:val="00352ED7"/>
    <w:rsid w:val="003732D7"/>
    <w:rsid w:val="00383DD9"/>
    <w:rsid w:val="003960B6"/>
    <w:rsid w:val="003F0349"/>
    <w:rsid w:val="0041099C"/>
    <w:rsid w:val="00420F07"/>
    <w:rsid w:val="00426084"/>
    <w:rsid w:val="00432348"/>
    <w:rsid w:val="00453DEB"/>
    <w:rsid w:val="00454772"/>
    <w:rsid w:val="00473779"/>
    <w:rsid w:val="0048121E"/>
    <w:rsid w:val="004D16EA"/>
    <w:rsid w:val="004E4FC4"/>
    <w:rsid w:val="0052397B"/>
    <w:rsid w:val="005A103D"/>
    <w:rsid w:val="005B55F1"/>
    <w:rsid w:val="005C47BA"/>
    <w:rsid w:val="005D43D5"/>
    <w:rsid w:val="00622977"/>
    <w:rsid w:val="00622E40"/>
    <w:rsid w:val="00653CE0"/>
    <w:rsid w:val="0065483F"/>
    <w:rsid w:val="00681F6E"/>
    <w:rsid w:val="00686009"/>
    <w:rsid w:val="006E56B8"/>
    <w:rsid w:val="00703381"/>
    <w:rsid w:val="0073040A"/>
    <w:rsid w:val="00752A0B"/>
    <w:rsid w:val="00796724"/>
    <w:rsid w:val="007B49B1"/>
    <w:rsid w:val="007C3561"/>
    <w:rsid w:val="007D650A"/>
    <w:rsid w:val="0080532A"/>
    <w:rsid w:val="00812FDB"/>
    <w:rsid w:val="00856A81"/>
    <w:rsid w:val="0085754E"/>
    <w:rsid w:val="008E7E17"/>
    <w:rsid w:val="009329F3"/>
    <w:rsid w:val="00944D9A"/>
    <w:rsid w:val="00963FDC"/>
    <w:rsid w:val="009A24D6"/>
    <w:rsid w:val="00A219EE"/>
    <w:rsid w:val="00A53315"/>
    <w:rsid w:val="00A71FA8"/>
    <w:rsid w:val="00A76637"/>
    <w:rsid w:val="00AA0E89"/>
    <w:rsid w:val="00AE1962"/>
    <w:rsid w:val="00AF1F56"/>
    <w:rsid w:val="00B20A82"/>
    <w:rsid w:val="00B27ADB"/>
    <w:rsid w:val="00B419B2"/>
    <w:rsid w:val="00BA46A6"/>
    <w:rsid w:val="00BB2B70"/>
    <w:rsid w:val="00C305FE"/>
    <w:rsid w:val="00C32D63"/>
    <w:rsid w:val="00C42A47"/>
    <w:rsid w:val="00C51C55"/>
    <w:rsid w:val="00C64723"/>
    <w:rsid w:val="00CA06F5"/>
    <w:rsid w:val="00CB0855"/>
    <w:rsid w:val="00CB5594"/>
    <w:rsid w:val="00CD7B54"/>
    <w:rsid w:val="00D165FE"/>
    <w:rsid w:val="00D253DF"/>
    <w:rsid w:val="00D46E68"/>
    <w:rsid w:val="00D77DE5"/>
    <w:rsid w:val="00DB7DC1"/>
    <w:rsid w:val="00DD7DB0"/>
    <w:rsid w:val="00E309CD"/>
    <w:rsid w:val="00E74DA0"/>
    <w:rsid w:val="00E84376"/>
    <w:rsid w:val="00ED7894"/>
    <w:rsid w:val="00F54B63"/>
    <w:rsid w:val="00F8737E"/>
    <w:rsid w:val="00FA1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right="1898"/>
      <w:jc w:val="center"/>
    </w:pPr>
    <w:rPr>
      <w:rFonts w:ascii="Book Antiqua" w:hAnsi="Book Antiqua"/>
      <w:b/>
      <w:sz w:val="36"/>
    </w:rPr>
  </w:style>
  <w:style w:type="character" w:customStyle="1" w:styleId="CorpsdetexteCar">
    <w:name w:val="Corps de texte Car"/>
    <w:link w:val="Corpsdetexte"/>
    <w:uiPriority w:val="99"/>
    <w:locked/>
    <w:rPr>
      <w:rFonts w:ascii="Book Antiqua" w:hAnsi="Book Antiqua" w:cs="Times New Roman"/>
      <w:b/>
      <w:sz w:val="24"/>
    </w:rPr>
  </w:style>
  <w:style w:type="paragraph" w:styleId="En-tte">
    <w:name w:val="header"/>
    <w:basedOn w:val="Normal"/>
    <w:link w:val="En-tteCar"/>
    <w:semiHidden/>
    <w:rsid w:val="00234905"/>
    <w:pPr>
      <w:widowControl w:val="0"/>
      <w:suppressLineNumbers/>
      <w:tabs>
        <w:tab w:val="center" w:pos="4818"/>
        <w:tab w:val="right" w:pos="9637"/>
      </w:tabs>
      <w:suppressAutoHyphens/>
      <w:spacing w:line="240" w:lineRule="atLeast"/>
      <w:jc w:val="both"/>
    </w:pPr>
    <w:rPr>
      <w:rFonts w:eastAsia="Bitstream Vera Sans"/>
      <w:sz w:val="20"/>
      <w:szCs w:val="20"/>
    </w:rPr>
  </w:style>
  <w:style w:type="character" w:customStyle="1" w:styleId="En-tteCar">
    <w:name w:val="En-tête Car"/>
    <w:link w:val="En-tte"/>
    <w:semiHidden/>
    <w:rsid w:val="00234905"/>
    <w:rPr>
      <w:rFonts w:eastAsia="Bitstream Vera Sans"/>
    </w:rPr>
  </w:style>
  <w:style w:type="paragraph" w:styleId="Pieddepage">
    <w:name w:val="footer"/>
    <w:basedOn w:val="Normal"/>
    <w:link w:val="PieddepageCar"/>
    <w:semiHidden/>
    <w:rsid w:val="00234905"/>
    <w:pPr>
      <w:widowControl w:val="0"/>
      <w:suppressLineNumbers/>
      <w:tabs>
        <w:tab w:val="center" w:pos="4818"/>
        <w:tab w:val="right" w:pos="9637"/>
      </w:tabs>
      <w:suppressAutoHyphens/>
      <w:spacing w:line="360" w:lineRule="exact"/>
      <w:ind w:firstLine="380"/>
      <w:jc w:val="both"/>
    </w:pPr>
    <w:rPr>
      <w:rFonts w:eastAsia="Bitstream Vera Sans"/>
      <w:sz w:val="20"/>
      <w:szCs w:val="20"/>
    </w:rPr>
  </w:style>
  <w:style w:type="character" w:customStyle="1" w:styleId="PieddepageCar">
    <w:name w:val="Pied de page Car"/>
    <w:link w:val="Pieddepage"/>
    <w:semiHidden/>
    <w:rsid w:val="00234905"/>
    <w:rPr>
      <w:rFonts w:eastAsia="Bitstream Vera Sans"/>
    </w:rPr>
  </w:style>
  <w:style w:type="paragraph" w:styleId="Paragraphedeliste">
    <w:name w:val="List Paragraph"/>
    <w:basedOn w:val="Normal"/>
    <w:uiPriority w:val="34"/>
    <w:qFormat/>
    <w:rsid w:val="00234905"/>
    <w:pPr>
      <w:widowControl w:val="0"/>
      <w:suppressAutoHyphens/>
      <w:spacing w:line="360" w:lineRule="exact"/>
      <w:ind w:left="720" w:firstLine="380"/>
      <w:contextualSpacing/>
      <w:jc w:val="both"/>
    </w:pPr>
    <w:rPr>
      <w:rFonts w:eastAsia="Bitstream Vera Sans"/>
      <w:szCs w:val="20"/>
    </w:rPr>
  </w:style>
  <w:style w:type="character" w:customStyle="1" w:styleId="apple-style-span">
    <w:name w:val="apple-style-span"/>
    <w:basedOn w:val="Policepardfaut"/>
    <w:rsid w:val="00234905"/>
  </w:style>
  <w:style w:type="paragraph" w:styleId="Textedebulles">
    <w:name w:val="Balloon Text"/>
    <w:basedOn w:val="Normal"/>
    <w:link w:val="TextedebullesCar"/>
    <w:uiPriority w:val="99"/>
    <w:semiHidden/>
    <w:unhideWhenUsed/>
    <w:rsid w:val="002349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90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35C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35C5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right="1898"/>
      <w:jc w:val="center"/>
    </w:pPr>
    <w:rPr>
      <w:rFonts w:ascii="Book Antiqua" w:hAnsi="Book Antiqua"/>
      <w:b/>
      <w:sz w:val="36"/>
    </w:rPr>
  </w:style>
  <w:style w:type="character" w:customStyle="1" w:styleId="CorpsdetexteCar">
    <w:name w:val="Corps de texte Car"/>
    <w:link w:val="Corpsdetexte"/>
    <w:uiPriority w:val="99"/>
    <w:locked/>
    <w:rPr>
      <w:rFonts w:ascii="Book Antiqua" w:hAnsi="Book Antiqua" w:cs="Times New Roman"/>
      <w:b/>
      <w:sz w:val="24"/>
    </w:rPr>
  </w:style>
  <w:style w:type="paragraph" w:styleId="En-tte">
    <w:name w:val="header"/>
    <w:basedOn w:val="Normal"/>
    <w:link w:val="En-tteCar"/>
    <w:semiHidden/>
    <w:rsid w:val="00234905"/>
    <w:pPr>
      <w:widowControl w:val="0"/>
      <w:suppressLineNumbers/>
      <w:tabs>
        <w:tab w:val="center" w:pos="4818"/>
        <w:tab w:val="right" w:pos="9637"/>
      </w:tabs>
      <w:suppressAutoHyphens/>
      <w:spacing w:line="240" w:lineRule="atLeast"/>
      <w:jc w:val="both"/>
    </w:pPr>
    <w:rPr>
      <w:rFonts w:eastAsia="Bitstream Vera Sans"/>
      <w:sz w:val="20"/>
      <w:szCs w:val="20"/>
    </w:rPr>
  </w:style>
  <w:style w:type="character" w:customStyle="1" w:styleId="En-tteCar">
    <w:name w:val="En-tête Car"/>
    <w:link w:val="En-tte"/>
    <w:semiHidden/>
    <w:rsid w:val="00234905"/>
    <w:rPr>
      <w:rFonts w:eastAsia="Bitstream Vera Sans"/>
    </w:rPr>
  </w:style>
  <w:style w:type="paragraph" w:styleId="Pieddepage">
    <w:name w:val="footer"/>
    <w:basedOn w:val="Normal"/>
    <w:link w:val="PieddepageCar"/>
    <w:semiHidden/>
    <w:rsid w:val="00234905"/>
    <w:pPr>
      <w:widowControl w:val="0"/>
      <w:suppressLineNumbers/>
      <w:tabs>
        <w:tab w:val="center" w:pos="4818"/>
        <w:tab w:val="right" w:pos="9637"/>
      </w:tabs>
      <w:suppressAutoHyphens/>
      <w:spacing w:line="360" w:lineRule="exact"/>
      <w:ind w:firstLine="380"/>
      <w:jc w:val="both"/>
    </w:pPr>
    <w:rPr>
      <w:rFonts w:eastAsia="Bitstream Vera Sans"/>
      <w:sz w:val="20"/>
      <w:szCs w:val="20"/>
    </w:rPr>
  </w:style>
  <w:style w:type="character" w:customStyle="1" w:styleId="PieddepageCar">
    <w:name w:val="Pied de page Car"/>
    <w:link w:val="Pieddepage"/>
    <w:semiHidden/>
    <w:rsid w:val="00234905"/>
    <w:rPr>
      <w:rFonts w:eastAsia="Bitstream Vera Sans"/>
    </w:rPr>
  </w:style>
  <w:style w:type="paragraph" w:styleId="Paragraphedeliste">
    <w:name w:val="List Paragraph"/>
    <w:basedOn w:val="Normal"/>
    <w:uiPriority w:val="34"/>
    <w:qFormat/>
    <w:rsid w:val="00234905"/>
    <w:pPr>
      <w:widowControl w:val="0"/>
      <w:suppressAutoHyphens/>
      <w:spacing w:line="360" w:lineRule="exact"/>
      <w:ind w:left="720" w:firstLine="380"/>
      <w:contextualSpacing/>
      <w:jc w:val="both"/>
    </w:pPr>
    <w:rPr>
      <w:rFonts w:eastAsia="Bitstream Vera Sans"/>
      <w:szCs w:val="20"/>
    </w:rPr>
  </w:style>
  <w:style w:type="character" w:customStyle="1" w:styleId="apple-style-span">
    <w:name w:val="apple-style-span"/>
    <w:basedOn w:val="Policepardfaut"/>
    <w:rsid w:val="00234905"/>
  </w:style>
  <w:style w:type="paragraph" w:styleId="Textedebulles">
    <w:name w:val="Balloon Text"/>
    <w:basedOn w:val="Normal"/>
    <w:link w:val="TextedebullesCar"/>
    <w:uiPriority w:val="99"/>
    <w:semiHidden/>
    <w:unhideWhenUsed/>
    <w:rsid w:val="002349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90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35C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35C5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D67A-4565-4443-AA10-E034E693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20 Mars 2007</vt:lpstr>
    </vt:vector>
  </TitlesOfParts>
  <Company>CNRS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20 Mars 2007</dc:title>
  <dc:creator>duboc</dc:creator>
  <cp:lastModifiedBy>Valérie Belle</cp:lastModifiedBy>
  <cp:revision>5</cp:revision>
  <dcterms:created xsi:type="dcterms:W3CDTF">2015-02-25T14:07:00Z</dcterms:created>
  <dcterms:modified xsi:type="dcterms:W3CDTF">2015-02-26T16:38:00Z</dcterms:modified>
</cp:coreProperties>
</file>